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26D9" w14:textId="083D4749" w:rsidR="0079221A" w:rsidRDefault="0079221A">
      <w:pPr>
        <w:rPr>
          <w:b/>
          <w:bCs/>
          <w:sz w:val="28"/>
          <w:szCs w:val="28"/>
        </w:rPr>
      </w:pPr>
      <w:r w:rsidRPr="00C56732">
        <w:rPr>
          <w:noProof/>
        </w:rPr>
        <w:drawing>
          <wp:anchor distT="0" distB="0" distL="114300" distR="114300" simplePos="0" relativeHeight="251658240" behindDoc="0" locked="0" layoutInCell="1" allowOverlap="1" wp14:anchorId="5920FB5C" wp14:editId="584F87A9">
            <wp:simplePos x="899160" y="899160"/>
            <wp:positionH relativeFrom="column">
              <wp:align>left</wp:align>
            </wp:positionH>
            <wp:positionV relativeFrom="paragraph">
              <wp:align>top</wp:align>
            </wp:positionV>
            <wp:extent cx="1409700" cy="559734"/>
            <wp:effectExtent l="0" t="0" r="0" b="0"/>
            <wp:wrapSquare wrapText="bothSides"/>
            <wp:docPr id="1" name="Bildobjekt 1" descr="Bjuv_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juv_Logo_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559734"/>
                    </a:xfrm>
                    <a:prstGeom prst="rect">
                      <a:avLst/>
                    </a:prstGeom>
                    <a:noFill/>
                    <a:ln>
                      <a:noFill/>
                    </a:ln>
                  </pic:spPr>
                </pic:pic>
              </a:graphicData>
            </a:graphic>
          </wp:anchor>
        </w:drawing>
      </w:r>
      <w:r w:rsidR="0031034A">
        <w:rPr>
          <w:b/>
          <w:bCs/>
          <w:sz w:val="28"/>
          <w:szCs w:val="28"/>
        </w:rPr>
        <w:br w:type="textWrapping" w:clear="all"/>
      </w:r>
    </w:p>
    <w:p w14:paraId="5884B12F" w14:textId="565F0E21" w:rsidR="008868DF" w:rsidRPr="00BB0B5A" w:rsidRDefault="008868DF">
      <w:pPr>
        <w:rPr>
          <w:b/>
          <w:bCs/>
          <w:sz w:val="28"/>
          <w:szCs w:val="28"/>
        </w:rPr>
      </w:pPr>
      <w:r w:rsidRPr="00BB0B5A">
        <w:rPr>
          <w:b/>
          <w:bCs/>
          <w:sz w:val="28"/>
          <w:szCs w:val="28"/>
        </w:rPr>
        <w:t>Information avseende tomte</w:t>
      </w:r>
      <w:r w:rsidR="008A359B">
        <w:rPr>
          <w:b/>
          <w:bCs/>
          <w:sz w:val="28"/>
          <w:szCs w:val="28"/>
        </w:rPr>
        <w:t>n Billesholms gård 9:461</w:t>
      </w:r>
    </w:p>
    <w:p w14:paraId="5D80EADB" w14:textId="4304FA63" w:rsidR="008868DF" w:rsidRDefault="008868DF">
      <w:r>
        <w:t xml:space="preserve"> Följande gäller vid byggnation </w:t>
      </w:r>
    </w:p>
    <w:p w14:paraId="298048EC" w14:textId="77777777" w:rsidR="00990FFE" w:rsidRDefault="00990FFE" w:rsidP="00990FFE">
      <w:pPr>
        <w:pStyle w:val="Liststycke"/>
        <w:numPr>
          <w:ilvl w:val="0"/>
          <w:numId w:val="1"/>
        </w:numPr>
      </w:pPr>
      <w:r>
        <w:t>Friliggande en bostadshus med högsta tillåtna byggnadshöjd 4,2 meter där eventuella takkupor får endast uppta 1/3 av fasadlängden.</w:t>
      </w:r>
    </w:p>
    <w:p w14:paraId="397A474C" w14:textId="77777777" w:rsidR="00990FFE" w:rsidRDefault="00990FFE" w:rsidP="00990FFE">
      <w:pPr>
        <w:pStyle w:val="Liststycke"/>
        <w:numPr>
          <w:ilvl w:val="0"/>
          <w:numId w:val="1"/>
        </w:numPr>
      </w:pPr>
      <w:r>
        <w:t>Huset ska uppföras källarlöst, vindinredning tillåts.</w:t>
      </w:r>
    </w:p>
    <w:p w14:paraId="230E05FA" w14:textId="77777777" w:rsidR="00990FFE" w:rsidRDefault="00990FFE" w:rsidP="00990FFE">
      <w:pPr>
        <w:pStyle w:val="Liststycke"/>
        <w:numPr>
          <w:ilvl w:val="0"/>
          <w:numId w:val="1"/>
        </w:numPr>
      </w:pPr>
      <w:r>
        <w:t>Huvudbyggnaden får inte uppföras närmare tomtgränsen än 4 meter.</w:t>
      </w:r>
    </w:p>
    <w:p w14:paraId="6C0819B7" w14:textId="77777777" w:rsidR="00990FFE" w:rsidRDefault="00990FFE" w:rsidP="00990FFE">
      <w:pPr>
        <w:pStyle w:val="Liststycke"/>
        <w:numPr>
          <w:ilvl w:val="0"/>
          <w:numId w:val="1"/>
        </w:numPr>
      </w:pPr>
      <w:r>
        <w:t>Separat eller till huvudbyggnaden kopplad byggnad får uppföras i gräns mot granntomt.</w:t>
      </w:r>
    </w:p>
    <w:p w14:paraId="0DCF6FC7" w14:textId="77777777" w:rsidR="00990FFE" w:rsidRDefault="00990FFE" w:rsidP="00990FFE">
      <w:pPr>
        <w:pStyle w:val="Liststycke"/>
        <w:numPr>
          <w:ilvl w:val="0"/>
          <w:numId w:val="1"/>
        </w:numPr>
      </w:pPr>
      <w:r>
        <w:t>Komplementbyggnaden får max ha höjden 3 meter.</w:t>
      </w:r>
    </w:p>
    <w:p w14:paraId="69FFE727" w14:textId="77777777" w:rsidR="00990FFE" w:rsidRDefault="00990FFE" w:rsidP="00990FFE">
      <w:pPr>
        <w:pStyle w:val="Liststycke"/>
        <w:numPr>
          <w:ilvl w:val="0"/>
          <w:numId w:val="1"/>
        </w:numPr>
      </w:pPr>
      <w:r>
        <w:t>Garage eller carport skall uppföras minst 6 meter från tomtgränsen mot gata som utgör tillfart.</w:t>
      </w:r>
    </w:p>
    <w:p w14:paraId="3B899B8F" w14:textId="2A8275A7" w:rsidR="00990FFE" w:rsidRDefault="00990FFE" w:rsidP="00990FFE">
      <w:pPr>
        <w:pStyle w:val="Liststycke"/>
        <w:numPr>
          <w:ilvl w:val="0"/>
          <w:numId w:val="1"/>
        </w:numPr>
      </w:pPr>
      <w:r>
        <w:t xml:space="preserve">Byggrätten är 1/3 </w:t>
      </w:r>
      <w:r w:rsidR="00683FD2">
        <w:t>av varje</w:t>
      </w:r>
      <w:r>
        <w:t xml:space="preserve"> fastighets totala area inkluderat komplementbyggnad på max 60 kvm. </w:t>
      </w:r>
    </w:p>
    <w:p w14:paraId="29218661" w14:textId="09DE8EB4" w:rsidR="00990FFE" w:rsidRDefault="0040566B" w:rsidP="00990FFE">
      <w:pPr>
        <w:pStyle w:val="Liststycke"/>
        <w:numPr>
          <w:ilvl w:val="0"/>
          <w:numId w:val="1"/>
        </w:numPr>
      </w:pPr>
      <w:r>
        <w:t>G</w:t>
      </w:r>
      <w:r w:rsidR="00990FFE">
        <w:t xml:space="preserve">runden </w:t>
      </w:r>
      <w:r>
        <w:t xml:space="preserve">ska </w:t>
      </w:r>
      <w:r w:rsidR="00990FFE">
        <w:t>utföras radonsäkert eller radon skyddat.</w:t>
      </w:r>
    </w:p>
    <w:p w14:paraId="31068E9E" w14:textId="77777777" w:rsidR="00990FFE" w:rsidRDefault="00990FFE"/>
    <w:p w14:paraId="107C825D" w14:textId="6760800E" w:rsidR="00F76738" w:rsidRDefault="008A359B" w:rsidP="00F76738">
      <w:pPr>
        <w:contextualSpacing/>
      </w:pPr>
      <w:r>
        <w:t>Billesholms gård 9:461</w:t>
      </w:r>
      <w:r w:rsidR="00853E4A">
        <w:t xml:space="preserve"> är</w:t>
      </w:r>
      <w:r w:rsidR="00F76738">
        <w:t xml:space="preserve"> </w:t>
      </w:r>
      <w:r w:rsidR="002E5D16">
        <w:t>819</w:t>
      </w:r>
      <w:r w:rsidR="00F76738">
        <w:t xml:space="preserve"> kvm</w:t>
      </w:r>
      <w:r w:rsidR="00183BC7">
        <w:t xml:space="preserve"> </w:t>
      </w:r>
      <w:r w:rsidR="00EC0E2F">
        <w:t xml:space="preserve">och </w:t>
      </w:r>
      <w:r w:rsidR="00853E4A">
        <w:t xml:space="preserve">dess </w:t>
      </w:r>
      <w:r w:rsidR="00183BC7">
        <w:t>byggrätt</w:t>
      </w:r>
      <w:r w:rsidR="00853E4A">
        <w:t xml:space="preserve"> max</w:t>
      </w:r>
      <w:r w:rsidR="00183BC7">
        <w:t xml:space="preserve"> </w:t>
      </w:r>
      <w:r w:rsidR="002E5D16">
        <w:t>245</w:t>
      </w:r>
      <w:r w:rsidR="00183BC7">
        <w:t xml:space="preserve"> kvm</w:t>
      </w:r>
      <w:r w:rsidR="00EC0E2F">
        <w:t>.</w:t>
      </w:r>
    </w:p>
    <w:p w14:paraId="4A585780" w14:textId="77777777" w:rsidR="00F05CF1" w:rsidRDefault="00F05CF1" w:rsidP="00F76738">
      <w:pPr>
        <w:rPr>
          <w:b/>
          <w:bCs/>
        </w:rPr>
      </w:pPr>
    </w:p>
    <w:p w14:paraId="151118F2" w14:textId="45BEF8B7" w:rsidR="00904098" w:rsidRDefault="00904098" w:rsidP="00F76738">
      <w:pPr>
        <w:rPr>
          <w:b/>
          <w:bCs/>
        </w:rPr>
      </w:pPr>
      <w:r w:rsidRPr="00904098">
        <w:rPr>
          <w:b/>
          <w:bCs/>
        </w:rPr>
        <w:t>Tomtpris</w:t>
      </w:r>
    </w:p>
    <w:p w14:paraId="1E2B352D" w14:textId="6774AA0E" w:rsidR="00C32FC5" w:rsidRPr="00C32FC5" w:rsidRDefault="00480744" w:rsidP="00C32FC5">
      <w:pPr>
        <w:rPr>
          <w:rFonts w:ascii="Calibri" w:eastAsia="Times New Roman" w:hAnsi="Calibri" w:cs="Calibri"/>
          <w:color w:val="000000"/>
          <w:lang w:eastAsia="sv-SE"/>
        </w:rPr>
      </w:pPr>
      <w:r w:rsidRPr="00480744">
        <w:t xml:space="preserve">Tomtpriset är </w:t>
      </w:r>
      <w:r w:rsidR="00C32FC5" w:rsidRPr="00C32FC5">
        <w:rPr>
          <w:rFonts w:ascii="Calibri" w:eastAsia="Times New Roman" w:hAnsi="Calibri" w:cs="Calibri"/>
          <w:color w:val="000000"/>
          <w:lang w:eastAsia="sv-SE"/>
        </w:rPr>
        <w:t>159 kr/kvm +ett fastpris à 250 000 kr priset inkluderar moms</w:t>
      </w:r>
    </w:p>
    <w:tbl>
      <w:tblPr>
        <w:tblW w:w="9062" w:type="dxa"/>
        <w:tblCellMar>
          <w:left w:w="70" w:type="dxa"/>
          <w:right w:w="70" w:type="dxa"/>
        </w:tblCellMar>
        <w:tblLook w:val="04A0" w:firstRow="1" w:lastRow="0" w:firstColumn="1" w:lastColumn="0" w:noHBand="0" w:noVBand="1"/>
      </w:tblPr>
      <w:tblGrid>
        <w:gridCol w:w="2160"/>
        <w:gridCol w:w="960"/>
        <w:gridCol w:w="1978"/>
        <w:gridCol w:w="3964"/>
      </w:tblGrid>
      <w:tr w:rsidR="00B311BF" w:rsidRPr="00904098" w14:paraId="1AEFE51C" w14:textId="33FD3491" w:rsidTr="00B311BF">
        <w:trPr>
          <w:trHeight w:val="288"/>
        </w:trPr>
        <w:tc>
          <w:tcPr>
            <w:tcW w:w="216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8948D8D" w14:textId="77777777" w:rsidR="00B311BF" w:rsidRPr="00904098" w:rsidRDefault="00B311BF" w:rsidP="00904098">
            <w:pPr>
              <w:spacing w:after="0" w:line="240" w:lineRule="auto"/>
              <w:rPr>
                <w:rFonts w:ascii="Calibri" w:eastAsia="Times New Roman" w:hAnsi="Calibri" w:cs="Calibri"/>
                <w:color w:val="000000"/>
                <w:lang w:eastAsia="sv-SE"/>
              </w:rPr>
            </w:pPr>
            <w:r w:rsidRPr="00904098">
              <w:rPr>
                <w:rFonts w:ascii="Calibri" w:eastAsia="Times New Roman" w:hAnsi="Calibri" w:cs="Calibri"/>
                <w:color w:val="000000"/>
                <w:lang w:eastAsia="sv-SE"/>
              </w:rPr>
              <w:t>Fastighetsbeteckning</w:t>
            </w:r>
          </w:p>
        </w:tc>
        <w:tc>
          <w:tcPr>
            <w:tcW w:w="960" w:type="dxa"/>
            <w:tcBorders>
              <w:top w:val="single" w:sz="4" w:space="0" w:color="auto"/>
              <w:left w:val="nil"/>
              <w:bottom w:val="single" w:sz="4" w:space="0" w:color="auto"/>
              <w:right w:val="single" w:sz="4" w:space="0" w:color="auto"/>
            </w:tcBorders>
            <w:shd w:val="clear" w:color="000000" w:fill="FFE699"/>
            <w:noWrap/>
            <w:vAlign w:val="bottom"/>
            <w:hideMark/>
          </w:tcPr>
          <w:p w14:paraId="66071364" w14:textId="77777777" w:rsidR="00B311BF" w:rsidRPr="00904098" w:rsidRDefault="00B311BF" w:rsidP="00904098">
            <w:pPr>
              <w:spacing w:after="0" w:line="240" w:lineRule="auto"/>
              <w:rPr>
                <w:rFonts w:ascii="Calibri" w:eastAsia="Times New Roman" w:hAnsi="Calibri" w:cs="Calibri"/>
                <w:color w:val="000000"/>
                <w:lang w:eastAsia="sv-SE"/>
              </w:rPr>
            </w:pPr>
            <w:r w:rsidRPr="00904098">
              <w:rPr>
                <w:rFonts w:ascii="Calibri" w:eastAsia="Times New Roman" w:hAnsi="Calibri" w:cs="Calibri"/>
                <w:color w:val="000000"/>
                <w:lang w:eastAsia="sv-SE"/>
              </w:rPr>
              <w:t>Areal</w:t>
            </w:r>
          </w:p>
        </w:tc>
        <w:tc>
          <w:tcPr>
            <w:tcW w:w="1978" w:type="dxa"/>
            <w:tcBorders>
              <w:top w:val="single" w:sz="4" w:space="0" w:color="auto"/>
              <w:left w:val="nil"/>
              <w:bottom w:val="single" w:sz="4" w:space="0" w:color="auto"/>
              <w:right w:val="single" w:sz="4" w:space="0" w:color="auto"/>
            </w:tcBorders>
            <w:shd w:val="clear" w:color="000000" w:fill="FFE699"/>
            <w:noWrap/>
            <w:vAlign w:val="bottom"/>
            <w:hideMark/>
          </w:tcPr>
          <w:p w14:paraId="387FD3DF" w14:textId="77777777" w:rsidR="00B311BF" w:rsidRPr="00904098" w:rsidRDefault="00B311BF" w:rsidP="00904098">
            <w:pPr>
              <w:spacing w:after="0" w:line="240" w:lineRule="auto"/>
              <w:rPr>
                <w:rFonts w:ascii="Calibri" w:eastAsia="Times New Roman" w:hAnsi="Calibri" w:cs="Calibri"/>
                <w:color w:val="000000"/>
                <w:lang w:eastAsia="sv-SE"/>
              </w:rPr>
            </w:pPr>
            <w:r w:rsidRPr="00904098">
              <w:rPr>
                <w:rFonts w:ascii="Calibri" w:eastAsia="Times New Roman" w:hAnsi="Calibri" w:cs="Calibri"/>
                <w:color w:val="000000"/>
                <w:lang w:eastAsia="sv-SE"/>
              </w:rPr>
              <w:t>Tomtpris</w:t>
            </w:r>
          </w:p>
        </w:tc>
        <w:tc>
          <w:tcPr>
            <w:tcW w:w="3964" w:type="dxa"/>
            <w:tcBorders>
              <w:top w:val="single" w:sz="4" w:space="0" w:color="auto"/>
              <w:left w:val="nil"/>
              <w:bottom w:val="single" w:sz="4" w:space="0" w:color="auto"/>
              <w:right w:val="single" w:sz="4" w:space="0" w:color="auto"/>
            </w:tcBorders>
            <w:shd w:val="clear" w:color="000000" w:fill="FFE699"/>
          </w:tcPr>
          <w:p w14:paraId="13D6700D" w14:textId="30BB7B1A" w:rsidR="00B311BF" w:rsidRPr="00904098" w:rsidRDefault="00B311BF" w:rsidP="0090409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Adress</w:t>
            </w:r>
          </w:p>
        </w:tc>
      </w:tr>
      <w:tr w:rsidR="00B311BF" w:rsidRPr="00904098" w14:paraId="29CCE8D5" w14:textId="2495603E" w:rsidTr="00B311BF">
        <w:trPr>
          <w:trHeight w:val="288"/>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0352783" w14:textId="007C7413" w:rsidR="00B311BF" w:rsidRPr="00904098" w:rsidRDefault="00767E63" w:rsidP="0090409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Billesholms gård 9:461</w:t>
            </w:r>
          </w:p>
        </w:tc>
        <w:tc>
          <w:tcPr>
            <w:tcW w:w="960" w:type="dxa"/>
            <w:tcBorders>
              <w:top w:val="nil"/>
              <w:left w:val="nil"/>
              <w:bottom w:val="single" w:sz="4" w:space="0" w:color="auto"/>
              <w:right w:val="single" w:sz="4" w:space="0" w:color="auto"/>
            </w:tcBorders>
            <w:shd w:val="clear" w:color="auto" w:fill="auto"/>
            <w:noWrap/>
            <w:vAlign w:val="bottom"/>
            <w:hideMark/>
          </w:tcPr>
          <w:p w14:paraId="123972E2" w14:textId="7470ACF2" w:rsidR="00B311BF" w:rsidRPr="00904098" w:rsidRDefault="008A359B" w:rsidP="0090409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819</w:t>
            </w:r>
            <w:r w:rsidR="00B311BF" w:rsidRPr="00904098">
              <w:rPr>
                <w:rFonts w:ascii="Calibri" w:eastAsia="Times New Roman" w:hAnsi="Calibri" w:cs="Calibri"/>
                <w:color w:val="000000"/>
                <w:lang w:eastAsia="sv-SE"/>
              </w:rPr>
              <w:t xml:space="preserve"> kvm</w:t>
            </w:r>
          </w:p>
        </w:tc>
        <w:tc>
          <w:tcPr>
            <w:tcW w:w="1978" w:type="dxa"/>
            <w:tcBorders>
              <w:top w:val="nil"/>
              <w:left w:val="nil"/>
              <w:bottom w:val="single" w:sz="4" w:space="0" w:color="auto"/>
              <w:right w:val="single" w:sz="4" w:space="0" w:color="auto"/>
            </w:tcBorders>
            <w:shd w:val="clear" w:color="auto" w:fill="auto"/>
            <w:noWrap/>
            <w:vAlign w:val="bottom"/>
            <w:hideMark/>
          </w:tcPr>
          <w:p w14:paraId="40F8F49C" w14:textId="5ED40944" w:rsidR="00B311BF" w:rsidRPr="00904098" w:rsidRDefault="00C32FC5" w:rsidP="0090409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380 221 kr</w:t>
            </w:r>
          </w:p>
        </w:tc>
        <w:tc>
          <w:tcPr>
            <w:tcW w:w="3964" w:type="dxa"/>
            <w:tcBorders>
              <w:top w:val="nil"/>
              <w:left w:val="nil"/>
              <w:bottom w:val="single" w:sz="4" w:space="0" w:color="auto"/>
              <w:right w:val="single" w:sz="4" w:space="0" w:color="auto"/>
            </w:tcBorders>
          </w:tcPr>
          <w:p w14:paraId="1199E2DF" w14:textId="7B163ED1" w:rsidR="00B311BF" w:rsidRPr="00904098" w:rsidRDefault="008A359B" w:rsidP="0090409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Kornsparvsgatan 19, 267 72 Billesholm</w:t>
            </w:r>
          </w:p>
        </w:tc>
      </w:tr>
    </w:tbl>
    <w:p w14:paraId="04E37A6B" w14:textId="77777777" w:rsidR="008A359B" w:rsidRDefault="008A359B" w:rsidP="00904098">
      <w:pPr>
        <w:rPr>
          <w:rFonts w:cstheme="minorHAnsi"/>
        </w:rPr>
      </w:pPr>
    </w:p>
    <w:p w14:paraId="5D0F0B4F" w14:textId="3B995876" w:rsidR="00904098" w:rsidRPr="00904098" w:rsidRDefault="00904098" w:rsidP="00904098">
      <w:pPr>
        <w:rPr>
          <w:rFonts w:cstheme="minorHAnsi"/>
        </w:rPr>
      </w:pPr>
      <w:r w:rsidRPr="00904098">
        <w:rPr>
          <w:rFonts w:cstheme="minorHAnsi"/>
        </w:rPr>
        <w:t>Till angiven köpeskilling tillkommer anslutningsavgifts</w:t>
      </w:r>
      <w:r>
        <w:rPr>
          <w:rFonts w:cstheme="minorHAnsi"/>
        </w:rPr>
        <w:t xml:space="preserve"> </w:t>
      </w:r>
      <w:r w:rsidRPr="00904098">
        <w:rPr>
          <w:rFonts w:cstheme="minorHAnsi"/>
        </w:rPr>
        <w:t xml:space="preserve">för vatten och avlopp och elektrisk kraft och </w:t>
      </w:r>
      <w:r>
        <w:rPr>
          <w:rFonts w:cstheme="minorHAnsi"/>
        </w:rPr>
        <w:t>övriga</w:t>
      </w:r>
      <w:r w:rsidRPr="00904098">
        <w:rPr>
          <w:rFonts w:cstheme="minorHAnsi"/>
        </w:rPr>
        <w:t xml:space="preserve"> anslutningsavgifter</w:t>
      </w:r>
      <w:r>
        <w:rPr>
          <w:rFonts w:cstheme="minorHAnsi"/>
        </w:rPr>
        <w:t>. Anslutningsavgiften erläggs till</w:t>
      </w:r>
      <w:r w:rsidRPr="00904098">
        <w:rPr>
          <w:rFonts w:cstheme="minorHAnsi"/>
        </w:rPr>
        <w:t xml:space="preserve"> respektive huvudman enligt </w:t>
      </w:r>
      <w:r>
        <w:rPr>
          <w:rFonts w:cstheme="minorHAnsi"/>
        </w:rPr>
        <w:t>deras gällande</w:t>
      </w:r>
      <w:r w:rsidRPr="00904098">
        <w:rPr>
          <w:rFonts w:cstheme="minorHAnsi"/>
        </w:rPr>
        <w:t xml:space="preserve"> taxa.</w:t>
      </w:r>
      <w:r w:rsidR="00EB5CE8">
        <w:rPr>
          <w:rFonts w:cstheme="minorHAnsi"/>
        </w:rPr>
        <w:t xml:space="preserve"> Utöver dessa avgifter tillkommer </w:t>
      </w:r>
      <w:r w:rsidR="009C442D">
        <w:rPr>
          <w:rFonts w:cstheme="minorHAnsi"/>
        </w:rPr>
        <w:t xml:space="preserve">en </w:t>
      </w:r>
      <w:r w:rsidR="00EB5CE8">
        <w:rPr>
          <w:rFonts w:cstheme="minorHAnsi"/>
        </w:rPr>
        <w:t>lagfartsavgift på 1,5 % av köpeskillingen</w:t>
      </w:r>
      <w:r w:rsidR="009C442D">
        <w:rPr>
          <w:rFonts w:cstheme="minorHAnsi"/>
        </w:rPr>
        <w:t xml:space="preserve"> som erläggs till lantmäteriet i samband med inskrivning av lagfarten</w:t>
      </w:r>
      <w:r w:rsidR="00106AD8">
        <w:rPr>
          <w:rFonts w:cstheme="minorHAnsi"/>
        </w:rPr>
        <w:t xml:space="preserve">.  </w:t>
      </w:r>
    </w:p>
    <w:p w14:paraId="1684F907" w14:textId="56E936C7" w:rsidR="00904098" w:rsidRPr="00DC7FCA" w:rsidRDefault="00B91221" w:rsidP="00904098">
      <w:pPr>
        <w:spacing w:before="100" w:beforeAutospacing="1" w:after="100" w:afterAutospacing="1" w:line="240" w:lineRule="auto"/>
        <w:rPr>
          <w:rFonts w:cstheme="minorHAnsi"/>
        </w:rPr>
      </w:pPr>
      <w:r>
        <w:rPr>
          <w:rFonts w:cstheme="minorHAnsi"/>
        </w:rPr>
        <w:t>T</w:t>
      </w:r>
      <w:r w:rsidR="00904098" w:rsidRPr="00DC7FCA">
        <w:rPr>
          <w:rFonts w:cstheme="minorHAnsi"/>
        </w:rPr>
        <w:t>omten säljs i befintligt skick.</w:t>
      </w:r>
      <w:r w:rsidRPr="00B91221">
        <w:t xml:space="preserve"> </w:t>
      </w:r>
      <w:r w:rsidRPr="00B91221">
        <w:rPr>
          <w:rFonts w:cstheme="minorHAnsi"/>
        </w:rPr>
        <w:t>Några ytterligare åtgärder kommer kommunen inte att utföra</w:t>
      </w:r>
      <w:r>
        <w:rPr>
          <w:rFonts w:cstheme="minorHAnsi"/>
        </w:rPr>
        <w:t>.</w:t>
      </w:r>
      <w:r w:rsidR="00904098" w:rsidRPr="00DC7FCA">
        <w:rPr>
          <w:rFonts w:cstheme="minorHAnsi"/>
        </w:rPr>
        <w:t xml:space="preserve"> </w:t>
      </w:r>
      <w:r w:rsidR="00665755">
        <w:rPr>
          <w:rFonts w:cstheme="minorHAnsi"/>
        </w:rPr>
        <w:t>Köparen</w:t>
      </w:r>
      <w:r w:rsidR="00904098" w:rsidRPr="00DC7FCA">
        <w:rPr>
          <w:rFonts w:cstheme="minorHAnsi"/>
        </w:rPr>
        <w:t xml:space="preserve"> ska förvissa sig om att rätt grundläggningsmetod väljs, samt i vissa fall ombesörja och bekosta eventuella kompletterande grundundersökning</w:t>
      </w:r>
      <w:r w:rsidR="00730E00">
        <w:rPr>
          <w:rFonts w:cstheme="minorHAnsi"/>
        </w:rPr>
        <w:t xml:space="preserve"> alla ö</w:t>
      </w:r>
      <w:r w:rsidRPr="00C83D1C">
        <w:rPr>
          <w:rFonts w:cs="Arial"/>
        </w:rPr>
        <w:t xml:space="preserve">vriga arbeten inom </w:t>
      </w:r>
      <w:r w:rsidR="00730E00">
        <w:rPr>
          <w:rFonts w:cs="Arial"/>
        </w:rPr>
        <w:t>f</w:t>
      </w:r>
      <w:r w:rsidRPr="00C83D1C">
        <w:rPr>
          <w:rFonts w:cs="Arial"/>
        </w:rPr>
        <w:t xml:space="preserve">astigheten åvilar </w:t>
      </w:r>
      <w:r w:rsidR="00730E00">
        <w:rPr>
          <w:rFonts w:cs="Arial"/>
        </w:rPr>
        <w:t>kö</w:t>
      </w:r>
      <w:r w:rsidRPr="00C83D1C">
        <w:rPr>
          <w:rFonts w:cs="Arial"/>
        </w:rPr>
        <w:t>paren</w:t>
      </w:r>
      <w:r w:rsidR="00730E00">
        <w:rPr>
          <w:rFonts w:cs="Arial"/>
        </w:rPr>
        <w:t>.</w:t>
      </w:r>
    </w:p>
    <w:p w14:paraId="065248BB" w14:textId="2D607A32" w:rsidR="00904098" w:rsidRDefault="00904098" w:rsidP="00904098">
      <w:pPr>
        <w:spacing w:before="100" w:beforeAutospacing="1" w:after="100" w:afterAutospacing="1" w:line="240" w:lineRule="auto"/>
        <w:rPr>
          <w:rFonts w:cstheme="minorHAnsi"/>
        </w:rPr>
      </w:pPr>
      <w:r w:rsidRPr="00DC7FCA">
        <w:rPr>
          <w:rFonts w:cstheme="minorHAnsi"/>
        </w:rPr>
        <w:t xml:space="preserve">Uppkommer </w:t>
      </w:r>
      <w:r w:rsidR="00730E00">
        <w:rPr>
          <w:rFonts w:cstheme="minorHAnsi"/>
        </w:rPr>
        <w:t xml:space="preserve">det </w:t>
      </w:r>
      <w:r w:rsidRPr="00DC7FCA">
        <w:rPr>
          <w:rFonts w:cstheme="minorHAnsi"/>
        </w:rPr>
        <w:t xml:space="preserve">problem </w:t>
      </w:r>
      <w:r>
        <w:rPr>
          <w:rFonts w:cstheme="minorHAnsi"/>
        </w:rPr>
        <w:t>med</w:t>
      </w:r>
      <w:r w:rsidRPr="00DC7FCA">
        <w:rPr>
          <w:rFonts w:cstheme="minorHAnsi"/>
        </w:rPr>
        <w:t xml:space="preserve"> tomten, ska kommunens planeringsavdelning kontaktas innan åtgärd vidtas. Vatten och avlopp och el är normalt framdraget till tomtgräns.</w:t>
      </w:r>
      <w:r>
        <w:rPr>
          <w:rFonts w:cstheme="minorHAnsi"/>
        </w:rPr>
        <w:t xml:space="preserve"> </w:t>
      </w:r>
    </w:p>
    <w:p w14:paraId="20FC97DA" w14:textId="77777777" w:rsidR="00F8522B" w:rsidRDefault="00F8522B" w:rsidP="00904098">
      <w:pPr>
        <w:spacing w:before="100" w:beforeAutospacing="1" w:after="100" w:afterAutospacing="1" w:line="240" w:lineRule="auto"/>
        <w:contextualSpacing/>
      </w:pPr>
      <w:r>
        <w:t>Vid anmält intresse för tilldelning av tomt kommer kommunen genomföra en bakgrundskontroll samt kreditkontroll innan en reservation av tomten görs.</w:t>
      </w:r>
    </w:p>
    <w:p w14:paraId="1DDA528D" w14:textId="34B6DAED" w:rsidR="00F8522B" w:rsidRDefault="00F8522B" w:rsidP="00904098">
      <w:pPr>
        <w:spacing w:before="100" w:beforeAutospacing="1" w:after="100" w:afterAutospacing="1" w:line="240" w:lineRule="auto"/>
        <w:contextualSpacing/>
      </w:pPr>
      <w:r>
        <w:t>Innan köpeavtalet underskrivs och handpenning erlägges till kommunen av er som köpare ska ni kunna uppvisa ett lånelöfte som ska vara skriftligt och undertecknat av bank. Annan finansiering ska kunna styrkas av utdrag från bank som utvisar att nedanstående belopp finns på svenskt bankkonto och tillhör er som köpare av tomten. Ni ska som köpare till kommunen kunna uppvisa ett belopp som minst motsvarar tomtpriset plus 2,5 miljoner kronor.</w:t>
      </w:r>
    </w:p>
    <w:p w14:paraId="65F98E96" w14:textId="77777777" w:rsidR="00F8522B" w:rsidRDefault="00F8522B" w:rsidP="00904098">
      <w:pPr>
        <w:spacing w:before="100" w:beforeAutospacing="1" w:after="100" w:afterAutospacing="1" w:line="240" w:lineRule="auto"/>
        <w:contextualSpacing/>
      </w:pPr>
    </w:p>
    <w:p w14:paraId="1B875C4C" w14:textId="187ECC29" w:rsidR="00BB0B5A" w:rsidRDefault="00F8522B" w:rsidP="00907DB3">
      <w:pPr>
        <w:spacing w:before="100" w:beforeAutospacing="1" w:after="100" w:afterAutospacing="1" w:line="240" w:lineRule="auto"/>
        <w:rPr>
          <w:rFonts w:ascii="Arial" w:hAnsi="Arial" w:cs="Arial"/>
        </w:rPr>
      </w:pPr>
      <w:r>
        <w:lastRenderedPageBreak/>
        <w:t>Efter att ett köpeavtal skrivits för kommunal tomt erläggs 10% i av köpeskillingen i handpenning av er. Ni har sedan tre månader på er att söka bygglov, sker inte detta upphävs avtalet i sin helhet och tomten återgår till kommunen och erlagd handpenning behålles av kommunen. Kommunen har rätt att neka tilldelning av tomt om det framkommer omständigheter i det enskilda fallet som gör att tilldelning strider mot kommunens ovan angivna villkor.</w:t>
      </w:r>
    </w:p>
    <w:sectPr w:rsidR="00BB0B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69FD" w14:textId="77777777" w:rsidR="00EB7FBE" w:rsidRDefault="00EB7FBE" w:rsidP="00EB7FBE">
      <w:pPr>
        <w:spacing w:after="0" w:line="240" w:lineRule="auto"/>
      </w:pPr>
      <w:r>
        <w:separator/>
      </w:r>
    </w:p>
  </w:endnote>
  <w:endnote w:type="continuationSeparator" w:id="0">
    <w:p w14:paraId="5127A2FB" w14:textId="77777777" w:rsidR="00EB7FBE" w:rsidRDefault="00EB7FBE" w:rsidP="00EB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E55A" w14:textId="77777777" w:rsidR="00A914A9" w:rsidRDefault="00A914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93AE" w14:textId="2C12011A" w:rsidR="00EB7FBE" w:rsidRDefault="00D05B9E">
    <w:pPr>
      <w:pStyle w:val="Sidfot"/>
    </w:pPr>
    <w:r>
      <w:t>2023-</w:t>
    </w:r>
    <w:r w:rsidR="00F8522B">
      <w:t>03-</w:t>
    </w:r>
    <w:r w:rsidR="00A914A9">
      <w:t>29</w:t>
    </w:r>
  </w:p>
  <w:p w14:paraId="059DB7CF" w14:textId="77777777" w:rsidR="00EB7FBE" w:rsidRDefault="00EB7FB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975B" w14:textId="77777777" w:rsidR="00A914A9" w:rsidRDefault="00A914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880E" w14:textId="77777777" w:rsidR="00EB7FBE" w:rsidRDefault="00EB7FBE" w:rsidP="00EB7FBE">
      <w:pPr>
        <w:spacing w:after="0" w:line="240" w:lineRule="auto"/>
      </w:pPr>
      <w:r>
        <w:separator/>
      </w:r>
    </w:p>
  </w:footnote>
  <w:footnote w:type="continuationSeparator" w:id="0">
    <w:p w14:paraId="25EBA49C" w14:textId="77777777" w:rsidR="00EB7FBE" w:rsidRDefault="00EB7FBE" w:rsidP="00EB7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4C13" w14:textId="77777777" w:rsidR="00A914A9" w:rsidRDefault="00A914A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5501" w14:textId="77777777" w:rsidR="00A914A9" w:rsidRDefault="00A914A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C715" w14:textId="77777777" w:rsidR="00A914A9" w:rsidRDefault="00A914A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A77FD"/>
    <w:multiLevelType w:val="multilevel"/>
    <w:tmpl w:val="6718811A"/>
    <w:lvl w:ilvl="0">
      <w:start w:val="1"/>
      <w:numFmt w:val="decimal"/>
      <w:pStyle w:val="Partlist"/>
      <w:lvlText w:val="(%1)"/>
      <w:lvlJc w:val="left"/>
      <w:pPr>
        <w:tabs>
          <w:tab w:val="num" w:pos="1009"/>
        </w:tabs>
        <w:ind w:left="851" w:hanging="851"/>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69A23A12"/>
    <w:multiLevelType w:val="hybridMultilevel"/>
    <w:tmpl w:val="FEE063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64063478">
    <w:abstractNumId w:val="1"/>
  </w:num>
  <w:num w:numId="2" w16cid:durableId="197572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DB"/>
    <w:rsid w:val="00036B6D"/>
    <w:rsid w:val="000B26DB"/>
    <w:rsid w:val="000E3D52"/>
    <w:rsid w:val="00106AD8"/>
    <w:rsid w:val="00183BC7"/>
    <w:rsid w:val="0019115F"/>
    <w:rsid w:val="001D0BFA"/>
    <w:rsid w:val="00240178"/>
    <w:rsid w:val="002858A9"/>
    <w:rsid w:val="002E5D16"/>
    <w:rsid w:val="0031034A"/>
    <w:rsid w:val="003B19F2"/>
    <w:rsid w:val="0040566B"/>
    <w:rsid w:val="0041223A"/>
    <w:rsid w:val="00471281"/>
    <w:rsid w:val="00480744"/>
    <w:rsid w:val="005873C8"/>
    <w:rsid w:val="00665755"/>
    <w:rsid w:val="00683FD2"/>
    <w:rsid w:val="00691FD7"/>
    <w:rsid w:val="00730E00"/>
    <w:rsid w:val="00733EA5"/>
    <w:rsid w:val="00767E63"/>
    <w:rsid w:val="0079221A"/>
    <w:rsid w:val="00853E4A"/>
    <w:rsid w:val="008868DF"/>
    <w:rsid w:val="008A359B"/>
    <w:rsid w:val="008F09EF"/>
    <w:rsid w:val="008F590D"/>
    <w:rsid w:val="00904098"/>
    <w:rsid w:val="00907DB3"/>
    <w:rsid w:val="00990FFE"/>
    <w:rsid w:val="009C442D"/>
    <w:rsid w:val="009D3F5B"/>
    <w:rsid w:val="00A03552"/>
    <w:rsid w:val="00A16320"/>
    <w:rsid w:val="00A914A9"/>
    <w:rsid w:val="00B311BF"/>
    <w:rsid w:val="00B91221"/>
    <w:rsid w:val="00BB0B5A"/>
    <w:rsid w:val="00C32FC5"/>
    <w:rsid w:val="00C76B54"/>
    <w:rsid w:val="00D05B9E"/>
    <w:rsid w:val="00D37CC5"/>
    <w:rsid w:val="00EB5CE8"/>
    <w:rsid w:val="00EB7FBE"/>
    <w:rsid w:val="00EC0E2F"/>
    <w:rsid w:val="00F05CF1"/>
    <w:rsid w:val="00F76738"/>
    <w:rsid w:val="00F852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3907"/>
  <w15:chartTrackingRefBased/>
  <w15:docId w15:val="{BFF39905-F5A0-4960-AD00-ECC4430C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68DF"/>
    <w:pPr>
      <w:ind w:left="720"/>
      <w:contextualSpacing/>
    </w:pPr>
  </w:style>
  <w:style w:type="paragraph" w:customStyle="1" w:styleId="Partlist">
    <w:name w:val="Partlist"/>
    <w:basedOn w:val="Normal"/>
    <w:link w:val="PartlistChar"/>
    <w:semiHidden/>
    <w:rsid w:val="00904098"/>
    <w:pPr>
      <w:numPr>
        <w:numId w:val="2"/>
      </w:numPr>
      <w:spacing w:before="120" w:after="60" w:line="240" w:lineRule="auto"/>
    </w:pPr>
    <w:rPr>
      <w:rFonts w:ascii="Arial" w:eastAsia="Times New Roman" w:hAnsi="Arial" w:cs="Times New Roman"/>
      <w:szCs w:val="24"/>
      <w:lang w:val="en-US" w:eastAsia="sv-SE"/>
    </w:rPr>
  </w:style>
  <w:style w:type="paragraph" w:customStyle="1" w:styleId="FormatmallPartlist12pt">
    <w:name w:val="Formatmall Partlist + 12 pt"/>
    <w:basedOn w:val="Partlist"/>
    <w:link w:val="FormatmallPartlist12ptChar"/>
    <w:semiHidden/>
    <w:rsid w:val="00904098"/>
  </w:style>
  <w:style w:type="character" w:customStyle="1" w:styleId="FormatmallPartlist12ptChar">
    <w:name w:val="Formatmall Partlist + 12 pt Char"/>
    <w:link w:val="FormatmallPartlist12pt"/>
    <w:semiHidden/>
    <w:rsid w:val="00904098"/>
    <w:rPr>
      <w:rFonts w:ascii="Arial" w:eastAsia="Times New Roman" w:hAnsi="Arial" w:cs="Times New Roman"/>
      <w:szCs w:val="24"/>
      <w:lang w:val="en-US" w:eastAsia="sv-SE"/>
    </w:rPr>
  </w:style>
  <w:style w:type="character" w:customStyle="1" w:styleId="PartlistChar">
    <w:name w:val="Partlist Char"/>
    <w:link w:val="Partlist"/>
    <w:semiHidden/>
    <w:rsid w:val="00BB0B5A"/>
    <w:rPr>
      <w:rFonts w:ascii="Arial" w:eastAsia="Times New Roman" w:hAnsi="Arial" w:cs="Times New Roman"/>
      <w:szCs w:val="24"/>
      <w:lang w:val="en-US" w:eastAsia="sv-SE"/>
    </w:rPr>
  </w:style>
  <w:style w:type="paragraph" w:styleId="Sidhuvud">
    <w:name w:val="header"/>
    <w:basedOn w:val="Normal"/>
    <w:link w:val="SidhuvudChar"/>
    <w:uiPriority w:val="99"/>
    <w:unhideWhenUsed/>
    <w:rsid w:val="00EB7F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B7FBE"/>
  </w:style>
  <w:style w:type="paragraph" w:styleId="Sidfot">
    <w:name w:val="footer"/>
    <w:basedOn w:val="Normal"/>
    <w:link w:val="SidfotChar"/>
    <w:uiPriority w:val="99"/>
    <w:unhideWhenUsed/>
    <w:rsid w:val="00EB7F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7FBE"/>
  </w:style>
  <w:style w:type="character" w:styleId="Kommentarsreferens">
    <w:name w:val="annotation reference"/>
    <w:basedOn w:val="Standardstycketeckensnitt"/>
    <w:uiPriority w:val="99"/>
    <w:semiHidden/>
    <w:unhideWhenUsed/>
    <w:rsid w:val="00990FFE"/>
    <w:rPr>
      <w:sz w:val="16"/>
      <w:szCs w:val="16"/>
    </w:rPr>
  </w:style>
  <w:style w:type="paragraph" w:styleId="Kommentarer">
    <w:name w:val="annotation text"/>
    <w:basedOn w:val="Normal"/>
    <w:link w:val="KommentarerChar"/>
    <w:uiPriority w:val="99"/>
    <w:unhideWhenUsed/>
    <w:rsid w:val="00990FFE"/>
    <w:pPr>
      <w:spacing w:line="240" w:lineRule="auto"/>
    </w:pPr>
    <w:rPr>
      <w:sz w:val="20"/>
      <w:szCs w:val="20"/>
    </w:rPr>
  </w:style>
  <w:style w:type="character" w:customStyle="1" w:styleId="KommentarerChar">
    <w:name w:val="Kommentarer Char"/>
    <w:basedOn w:val="Standardstycketeckensnitt"/>
    <w:link w:val="Kommentarer"/>
    <w:uiPriority w:val="99"/>
    <w:rsid w:val="00990F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82775">
      <w:bodyDiv w:val="1"/>
      <w:marLeft w:val="0"/>
      <w:marRight w:val="0"/>
      <w:marTop w:val="0"/>
      <w:marBottom w:val="0"/>
      <w:divBdr>
        <w:top w:val="none" w:sz="0" w:space="0" w:color="auto"/>
        <w:left w:val="none" w:sz="0" w:space="0" w:color="auto"/>
        <w:bottom w:val="none" w:sz="0" w:space="0" w:color="auto"/>
        <w:right w:val="none" w:sz="0" w:space="0" w:color="auto"/>
      </w:divBdr>
    </w:div>
    <w:div w:id="1189680485">
      <w:bodyDiv w:val="1"/>
      <w:marLeft w:val="0"/>
      <w:marRight w:val="0"/>
      <w:marTop w:val="0"/>
      <w:marBottom w:val="0"/>
      <w:divBdr>
        <w:top w:val="none" w:sz="0" w:space="0" w:color="auto"/>
        <w:left w:val="none" w:sz="0" w:space="0" w:color="auto"/>
        <w:bottom w:val="none" w:sz="0" w:space="0" w:color="auto"/>
        <w:right w:val="none" w:sz="0" w:space="0" w:color="auto"/>
      </w:divBdr>
    </w:div>
    <w:div w:id="1308701616">
      <w:bodyDiv w:val="1"/>
      <w:marLeft w:val="0"/>
      <w:marRight w:val="0"/>
      <w:marTop w:val="0"/>
      <w:marBottom w:val="0"/>
      <w:divBdr>
        <w:top w:val="none" w:sz="0" w:space="0" w:color="auto"/>
        <w:left w:val="none" w:sz="0" w:space="0" w:color="auto"/>
        <w:bottom w:val="none" w:sz="0" w:space="0" w:color="auto"/>
        <w:right w:val="none" w:sz="0" w:space="0" w:color="auto"/>
      </w:divBdr>
    </w:div>
    <w:div w:id="1500655986">
      <w:bodyDiv w:val="1"/>
      <w:marLeft w:val="0"/>
      <w:marRight w:val="0"/>
      <w:marTop w:val="0"/>
      <w:marBottom w:val="0"/>
      <w:divBdr>
        <w:top w:val="none" w:sz="0" w:space="0" w:color="auto"/>
        <w:left w:val="none" w:sz="0" w:space="0" w:color="auto"/>
        <w:bottom w:val="none" w:sz="0" w:space="0" w:color="auto"/>
        <w:right w:val="none" w:sz="0" w:space="0" w:color="auto"/>
      </w:divBdr>
    </w:div>
    <w:div w:id="18556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451</Words>
  <Characters>2395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Adolfsson</dc:creator>
  <cp:keywords/>
  <dc:description/>
  <cp:lastModifiedBy>Ulrika Adolfsson</cp:lastModifiedBy>
  <cp:revision>14</cp:revision>
  <dcterms:created xsi:type="dcterms:W3CDTF">2023-03-28T14:14:00Z</dcterms:created>
  <dcterms:modified xsi:type="dcterms:W3CDTF">2023-03-29T09:40:00Z</dcterms:modified>
</cp:coreProperties>
</file>